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E0" w:rsidRPr="008647E0" w:rsidRDefault="008647E0">
      <w:pPr>
        <w:rPr>
          <w:noProof/>
          <w:u w:val="single"/>
        </w:rPr>
      </w:pPr>
      <w:r w:rsidRPr="008647E0">
        <w:rPr>
          <w:noProof/>
          <w:u w:val="single"/>
        </w:rPr>
        <w:t>Two Column Proofs</w:t>
      </w:r>
      <w:r>
        <w:rPr>
          <w:noProof/>
          <w:u w:val="single"/>
        </w:rPr>
        <w:t xml:space="preserve"> Notes</w:t>
      </w:r>
    </w:p>
    <w:p w:rsidR="002C73BB" w:rsidRDefault="008647E0">
      <w:r>
        <w:rPr>
          <w:noProof/>
        </w:rPr>
        <w:drawing>
          <wp:inline distT="0" distB="0" distL="0" distR="0" wp14:anchorId="421BA0E2" wp14:editId="77C1A264">
            <wp:extent cx="4008730" cy="3035190"/>
            <wp:effectExtent l="0" t="0" r="0" b="0"/>
            <wp:docPr id="1" name="Picture 1" descr="https://dj1hlxw0wr920.cloudfront.net/userfiles/wyzfiles/6a936af3-8727-47c8-9fbc-0a62a6770f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j1hlxw0wr920.cloudfront.net/userfiles/wyzfiles/6a936af3-8727-47c8-9fbc-0a62a6770f8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9054" cy="3035435"/>
                    </a:xfrm>
                    <a:prstGeom prst="rect">
                      <a:avLst/>
                    </a:prstGeom>
                    <a:noFill/>
                    <a:ln>
                      <a:noFill/>
                    </a:ln>
                  </pic:spPr>
                </pic:pic>
              </a:graphicData>
            </a:graphic>
          </wp:inline>
        </w:drawing>
      </w:r>
    </w:p>
    <w:p w:rsidR="008647E0" w:rsidRPr="008647E0" w:rsidRDefault="008647E0" w:rsidP="008647E0">
      <w:pPr>
        <w:shd w:val="clear" w:color="auto" w:fill="FFFFFF"/>
        <w:spacing w:before="60" w:after="60" w:line="270" w:lineRule="atLeast"/>
        <w:outlineLvl w:val="1"/>
        <w:rPr>
          <w:rFonts w:ascii="Tahoma" w:eastAsia="Times New Roman" w:hAnsi="Tahoma" w:cs="Tahoma"/>
          <w:b/>
          <w:bCs/>
          <w:color w:val="4F4F4F"/>
          <w:sz w:val="21"/>
          <w:szCs w:val="21"/>
        </w:rPr>
      </w:pPr>
      <w:r w:rsidRPr="008647E0">
        <w:rPr>
          <w:rFonts w:ascii="Tahoma" w:eastAsia="Times New Roman" w:hAnsi="Tahoma" w:cs="Tahoma"/>
          <w:b/>
          <w:bCs/>
          <w:color w:val="4F4F4F"/>
          <w:sz w:val="21"/>
          <w:szCs w:val="21"/>
        </w:rPr>
        <w:t>Step-by-Step Instructions for Writing Two-Column Proofs</w:t>
      </w:r>
    </w:p>
    <w:p w:rsidR="008647E0" w:rsidRPr="008647E0" w:rsidRDefault="008647E0" w:rsidP="008647E0">
      <w:pPr>
        <w:shd w:val="clear" w:color="auto" w:fill="FFFFFF"/>
        <w:spacing w:after="384" w:line="315" w:lineRule="atLeast"/>
        <w:rPr>
          <w:rFonts w:ascii="Tahoma" w:eastAsia="Times New Roman" w:hAnsi="Tahoma" w:cs="Tahoma"/>
          <w:color w:val="4F4F4F"/>
          <w:sz w:val="18"/>
          <w:szCs w:val="18"/>
        </w:rPr>
      </w:pPr>
      <w:r w:rsidRPr="008647E0">
        <w:rPr>
          <w:rFonts w:ascii="Tahoma" w:eastAsia="Times New Roman" w:hAnsi="Tahoma" w:cs="Tahoma"/>
          <w:b/>
          <w:bCs/>
          <w:color w:val="4F4F4F"/>
          <w:sz w:val="18"/>
          <w:szCs w:val="18"/>
        </w:rPr>
        <w:t>1.</w:t>
      </w:r>
      <w:r w:rsidRPr="008647E0">
        <w:rPr>
          <w:rFonts w:ascii="Tahoma" w:eastAsia="Times New Roman" w:hAnsi="Tahoma" w:cs="Tahoma"/>
          <w:color w:val="4F4F4F"/>
          <w:sz w:val="18"/>
          <w:szCs w:val="18"/>
        </w:rPr>
        <w:t> Read the problem over carefully. Write down the information that is given to you because it will help you begin the problem. Also, make note of the conclusion to be proved because that is the final step of your proof. This step helps reinforce what the problem is asking you to do and gives you the first and last steps of your proof.</w:t>
      </w:r>
    </w:p>
    <w:p w:rsidR="008647E0" w:rsidRPr="008647E0" w:rsidRDefault="008647E0" w:rsidP="008647E0">
      <w:pPr>
        <w:shd w:val="clear" w:color="auto" w:fill="FFFFFF"/>
        <w:spacing w:after="384" w:line="315" w:lineRule="atLeast"/>
        <w:rPr>
          <w:rFonts w:ascii="Tahoma" w:eastAsia="Times New Roman" w:hAnsi="Tahoma" w:cs="Tahoma"/>
          <w:color w:val="4F4F4F"/>
          <w:sz w:val="18"/>
          <w:szCs w:val="18"/>
        </w:rPr>
      </w:pPr>
      <w:r w:rsidRPr="008647E0">
        <w:rPr>
          <w:rFonts w:ascii="Tahoma" w:eastAsia="Times New Roman" w:hAnsi="Tahoma" w:cs="Tahoma"/>
          <w:b/>
          <w:bCs/>
          <w:color w:val="4F4F4F"/>
          <w:sz w:val="18"/>
          <w:szCs w:val="18"/>
        </w:rPr>
        <w:t>2.</w:t>
      </w:r>
      <w:r w:rsidRPr="008647E0">
        <w:rPr>
          <w:rFonts w:ascii="Tahoma" w:eastAsia="Times New Roman" w:hAnsi="Tahoma" w:cs="Tahoma"/>
          <w:color w:val="4F4F4F"/>
          <w:sz w:val="18"/>
          <w:szCs w:val="18"/>
        </w:rPr>
        <w:t> Draw a</w:t>
      </w:r>
      <w:r>
        <w:rPr>
          <w:rFonts w:ascii="Tahoma" w:eastAsia="Times New Roman" w:hAnsi="Tahoma" w:cs="Tahoma"/>
          <w:color w:val="4F4F4F"/>
          <w:sz w:val="18"/>
          <w:szCs w:val="18"/>
        </w:rPr>
        <w:t xml:space="preserve"> picture</w:t>
      </w:r>
      <w:r w:rsidRPr="008647E0">
        <w:rPr>
          <w:rFonts w:ascii="Tahoma" w:eastAsia="Times New Roman" w:hAnsi="Tahoma" w:cs="Tahoma"/>
          <w:color w:val="4F4F4F"/>
          <w:sz w:val="18"/>
          <w:szCs w:val="18"/>
        </w:rPr>
        <w:t xml:space="preserve"> of the problem to help you </w:t>
      </w:r>
      <w:r>
        <w:rPr>
          <w:rFonts w:ascii="Tahoma" w:eastAsia="Times New Roman" w:hAnsi="Tahoma" w:cs="Tahoma"/>
          <w:color w:val="4F4F4F"/>
          <w:sz w:val="18"/>
          <w:szCs w:val="18"/>
        </w:rPr>
        <w:t>see</w:t>
      </w:r>
      <w:r w:rsidRPr="008647E0">
        <w:rPr>
          <w:rFonts w:ascii="Tahoma" w:eastAsia="Times New Roman" w:hAnsi="Tahoma" w:cs="Tahoma"/>
          <w:color w:val="4F4F4F"/>
          <w:sz w:val="18"/>
          <w:szCs w:val="18"/>
        </w:rPr>
        <w:t xml:space="preserve"> what is given and what you want to prove. Oftentimes, a diagram</w:t>
      </w:r>
      <w:r>
        <w:rPr>
          <w:rFonts w:ascii="Tahoma" w:eastAsia="Times New Roman" w:hAnsi="Tahoma" w:cs="Tahoma"/>
          <w:color w:val="4F4F4F"/>
          <w:sz w:val="18"/>
          <w:szCs w:val="18"/>
        </w:rPr>
        <w:t>/picture</w:t>
      </w:r>
      <w:r w:rsidRPr="008647E0">
        <w:rPr>
          <w:rFonts w:ascii="Tahoma" w:eastAsia="Times New Roman" w:hAnsi="Tahoma" w:cs="Tahoma"/>
          <w:color w:val="4F4F4F"/>
          <w:sz w:val="18"/>
          <w:szCs w:val="18"/>
        </w:rPr>
        <w:t xml:space="preserve"> has already been drawn for you, but if not, make sure you draw an accurate </w:t>
      </w:r>
      <w:r>
        <w:rPr>
          <w:rFonts w:ascii="Tahoma" w:eastAsia="Times New Roman" w:hAnsi="Tahoma" w:cs="Tahoma"/>
          <w:color w:val="4F4F4F"/>
          <w:sz w:val="18"/>
          <w:szCs w:val="18"/>
        </w:rPr>
        <w:t>picture</w:t>
      </w:r>
      <w:r w:rsidRPr="008647E0">
        <w:rPr>
          <w:rFonts w:ascii="Tahoma" w:eastAsia="Times New Roman" w:hAnsi="Tahoma" w:cs="Tahoma"/>
          <w:color w:val="4F4F4F"/>
          <w:sz w:val="18"/>
          <w:szCs w:val="18"/>
        </w:rPr>
        <w:t xml:space="preserve"> of the problem. </w:t>
      </w:r>
      <w:r w:rsidRPr="008647E0">
        <w:rPr>
          <w:rFonts w:ascii="Tahoma" w:eastAsia="Times New Roman" w:hAnsi="Tahoma" w:cs="Tahoma"/>
          <w:b/>
          <w:color w:val="4F4F4F"/>
          <w:sz w:val="18"/>
          <w:szCs w:val="18"/>
          <w:u w:val="single"/>
        </w:rPr>
        <w:t>Include marks that will help you see congruent angles, congruent segments, </w:t>
      </w:r>
      <w:hyperlink r:id="rId6" w:tooltip="Parallel Line Help" w:history="1">
        <w:r w:rsidRPr="008647E0">
          <w:rPr>
            <w:rFonts w:ascii="Tahoma" w:eastAsia="Times New Roman" w:hAnsi="Tahoma" w:cs="Tahoma"/>
            <w:b/>
            <w:color w:val="35879D"/>
            <w:sz w:val="18"/>
            <w:szCs w:val="18"/>
            <w:u w:val="single"/>
          </w:rPr>
          <w:t>parallel lines</w:t>
        </w:r>
      </w:hyperlink>
      <w:r w:rsidRPr="008647E0">
        <w:rPr>
          <w:rFonts w:ascii="Tahoma" w:eastAsia="Times New Roman" w:hAnsi="Tahoma" w:cs="Tahoma"/>
          <w:b/>
          <w:color w:val="4F4F4F"/>
          <w:sz w:val="18"/>
          <w:szCs w:val="18"/>
          <w:u w:val="single"/>
        </w:rPr>
        <w:t>, or other important details</w:t>
      </w:r>
      <w:r w:rsidRPr="008647E0">
        <w:rPr>
          <w:rFonts w:ascii="Tahoma" w:eastAsia="Times New Roman" w:hAnsi="Tahoma" w:cs="Tahoma"/>
          <w:color w:val="4F4F4F"/>
          <w:sz w:val="18"/>
          <w:szCs w:val="18"/>
        </w:rPr>
        <w:t xml:space="preserve"> if necessary.</w:t>
      </w:r>
    </w:p>
    <w:p w:rsidR="008647E0" w:rsidRPr="008647E0" w:rsidRDefault="008647E0" w:rsidP="008647E0">
      <w:pPr>
        <w:shd w:val="clear" w:color="auto" w:fill="FFFFFF"/>
        <w:spacing w:after="384" w:line="315" w:lineRule="atLeast"/>
        <w:rPr>
          <w:rFonts w:ascii="Tahoma" w:eastAsia="Times New Roman" w:hAnsi="Tahoma" w:cs="Tahoma"/>
          <w:color w:val="4F4F4F"/>
          <w:sz w:val="18"/>
          <w:szCs w:val="18"/>
        </w:rPr>
      </w:pPr>
      <w:r w:rsidRPr="008647E0">
        <w:rPr>
          <w:rFonts w:ascii="Tahoma" w:eastAsia="Times New Roman" w:hAnsi="Tahoma" w:cs="Tahoma"/>
          <w:b/>
          <w:bCs/>
          <w:color w:val="4F4F4F"/>
          <w:sz w:val="18"/>
          <w:szCs w:val="18"/>
        </w:rPr>
        <w:t>3.</w:t>
      </w:r>
      <w:r w:rsidRPr="008647E0">
        <w:rPr>
          <w:rFonts w:ascii="Tahoma" w:eastAsia="Times New Roman" w:hAnsi="Tahoma" w:cs="Tahoma"/>
          <w:color w:val="4F4F4F"/>
          <w:sz w:val="18"/>
          <w:szCs w:val="18"/>
        </w:rPr>
        <w:t xml:space="preserve"> Use the information given to </w:t>
      </w:r>
      <w:r>
        <w:rPr>
          <w:rFonts w:ascii="Tahoma" w:eastAsia="Times New Roman" w:hAnsi="Tahoma" w:cs="Tahoma"/>
          <w:color w:val="4F4F4F"/>
          <w:sz w:val="18"/>
          <w:szCs w:val="18"/>
        </w:rPr>
        <w:t xml:space="preserve">help you write the first </w:t>
      </w:r>
      <w:r w:rsidRPr="008647E0">
        <w:rPr>
          <w:rFonts w:ascii="Tahoma" w:eastAsia="Times New Roman" w:hAnsi="Tahoma" w:cs="Tahoma"/>
          <w:color w:val="4F4F4F"/>
          <w:sz w:val="18"/>
          <w:szCs w:val="18"/>
        </w:rPr>
        <w:t>steps of your proof. Every step mu</w:t>
      </w:r>
      <w:r>
        <w:rPr>
          <w:rFonts w:ascii="Tahoma" w:eastAsia="Times New Roman" w:hAnsi="Tahoma" w:cs="Tahoma"/>
          <w:color w:val="4F4F4F"/>
          <w:sz w:val="18"/>
          <w:szCs w:val="18"/>
        </w:rPr>
        <w:t>st be shown, regardless of how obvious</w:t>
      </w:r>
      <w:r w:rsidRPr="008647E0">
        <w:rPr>
          <w:rFonts w:ascii="Tahoma" w:eastAsia="Times New Roman" w:hAnsi="Tahoma" w:cs="Tahoma"/>
          <w:color w:val="4F4F4F"/>
          <w:sz w:val="18"/>
          <w:szCs w:val="18"/>
        </w:rPr>
        <w:t xml:space="preserve"> it appears to be. Beginning your proof with a good first step is </w:t>
      </w:r>
      <w:r>
        <w:rPr>
          <w:rFonts w:ascii="Tahoma" w:eastAsia="Times New Roman" w:hAnsi="Tahoma" w:cs="Tahoma"/>
          <w:color w:val="4F4F4F"/>
          <w:sz w:val="18"/>
          <w:szCs w:val="18"/>
        </w:rPr>
        <w:t>important</w:t>
      </w:r>
      <w:r w:rsidRPr="008647E0">
        <w:rPr>
          <w:rFonts w:ascii="Tahoma" w:eastAsia="Times New Roman" w:hAnsi="Tahoma" w:cs="Tahoma"/>
          <w:color w:val="4F4F4F"/>
          <w:sz w:val="18"/>
          <w:szCs w:val="18"/>
        </w:rPr>
        <w:t xml:space="preserve"> to arriving at a correct conclusion.</w:t>
      </w:r>
    </w:p>
    <w:p w:rsidR="008647E0" w:rsidRPr="008647E0" w:rsidRDefault="008647E0" w:rsidP="008647E0">
      <w:pPr>
        <w:shd w:val="clear" w:color="auto" w:fill="FFFFFF"/>
        <w:spacing w:after="384" w:line="315" w:lineRule="atLeast"/>
        <w:rPr>
          <w:rFonts w:ascii="Tahoma" w:eastAsia="Times New Roman" w:hAnsi="Tahoma" w:cs="Tahoma"/>
          <w:color w:val="4F4F4F"/>
          <w:sz w:val="18"/>
          <w:szCs w:val="18"/>
        </w:rPr>
      </w:pPr>
      <w:r w:rsidRPr="008647E0">
        <w:rPr>
          <w:rFonts w:ascii="Tahoma" w:eastAsia="Times New Roman" w:hAnsi="Tahoma" w:cs="Tahoma"/>
          <w:b/>
          <w:bCs/>
          <w:color w:val="4F4F4F"/>
          <w:sz w:val="18"/>
          <w:szCs w:val="18"/>
        </w:rPr>
        <w:t>4.</w:t>
      </w:r>
      <w:r w:rsidRPr="008647E0">
        <w:rPr>
          <w:rFonts w:ascii="Tahoma" w:eastAsia="Times New Roman" w:hAnsi="Tahoma" w:cs="Tahoma"/>
          <w:color w:val="4F4F4F"/>
          <w:sz w:val="18"/>
          <w:szCs w:val="18"/>
        </w:rPr>
        <w:t xml:space="preserve"> Use the conclusion, or argument to be proven, to help guide the statements you make. </w:t>
      </w:r>
      <w:r w:rsidRPr="008647E0">
        <w:rPr>
          <w:rFonts w:ascii="Tahoma" w:eastAsia="Times New Roman" w:hAnsi="Tahoma" w:cs="Tahoma"/>
          <w:b/>
          <w:color w:val="4F4F4F"/>
          <w:sz w:val="18"/>
          <w:szCs w:val="18"/>
          <w:u w:val="single"/>
        </w:rPr>
        <w:t>Remember to support your statements with reasons, which can include definitions, postulates, or theorems</w:t>
      </w:r>
      <w:r w:rsidRPr="008647E0">
        <w:rPr>
          <w:rFonts w:ascii="Tahoma" w:eastAsia="Times New Roman" w:hAnsi="Tahoma" w:cs="Tahoma"/>
          <w:color w:val="4F4F4F"/>
          <w:sz w:val="18"/>
          <w:szCs w:val="18"/>
        </w:rPr>
        <w:t>.</w:t>
      </w:r>
    </w:p>
    <w:p w:rsidR="008647E0" w:rsidRPr="008647E0" w:rsidRDefault="008647E0" w:rsidP="008647E0">
      <w:pPr>
        <w:shd w:val="clear" w:color="auto" w:fill="FFFFFF"/>
        <w:spacing w:after="384" w:line="315" w:lineRule="atLeast"/>
        <w:rPr>
          <w:rFonts w:ascii="Tahoma" w:eastAsia="Times New Roman" w:hAnsi="Tahoma" w:cs="Tahoma"/>
          <w:color w:val="4F4F4F"/>
          <w:sz w:val="18"/>
          <w:szCs w:val="18"/>
        </w:rPr>
      </w:pPr>
      <w:r w:rsidRPr="008647E0">
        <w:rPr>
          <w:rFonts w:ascii="Tahoma" w:eastAsia="Times New Roman" w:hAnsi="Tahoma" w:cs="Tahoma"/>
          <w:b/>
          <w:bCs/>
          <w:color w:val="4F4F4F"/>
          <w:sz w:val="18"/>
          <w:szCs w:val="18"/>
        </w:rPr>
        <w:t>5.</w:t>
      </w:r>
      <w:r w:rsidRPr="008647E0">
        <w:rPr>
          <w:rFonts w:ascii="Tahoma" w:eastAsia="Times New Roman" w:hAnsi="Tahoma" w:cs="Tahoma"/>
          <w:color w:val="4F4F4F"/>
          <w:sz w:val="18"/>
          <w:szCs w:val="18"/>
        </w:rPr>
        <w:t> Once you have arrived at your solution, read through the two-column pro</w:t>
      </w:r>
      <w:r>
        <w:rPr>
          <w:rFonts w:ascii="Tahoma" w:eastAsia="Times New Roman" w:hAnsi="Tahoma" w:cs="Tahoma"/>
          <w:color w:val="4F4F4F"/>
          <w:sz w:val="18"/>
          <w:szCs w:val="18"/>
        </w:rPr>
        <w:t xml:space="preserve">of you've written to make sure </w:t>
      </w:r>
      <w:r w:rsidRPr="008647E0">
        <w:rPr>
          <w:rFonts w:ascii="Tahoma" w:eastAsia="Times New Roman" w:hAnsi="Tahoma" w:cs="Tahoma"/>
          <w:color w:val="4F4F4F"/>
          <w:sz w:val="18"/>
          <w:szCs w:val="18"/>
        </w:rPr>
        <w:t>that each step has a reason. This helps emphasize the clarity and effectiveness of your argument.</w:t>
      </w:r>
    </w:p>
    <w:p w:rsidR="008647E0" w:rsidRDefault="008647E0"/>
    <w:p w:rsidR="00886DA9" w:rsidRDefault="00886DA9"/>
    <w:p w:rsidR="002B1938" w:rsidRDefault="002B1938">
      <w:bookmarkStart w:id="0" w:name="_GoBack"/>
      <w:bookmarkEnd w:id="0"/>
      <w:r>
        <w:rPr>
          <w:noProof/>
        </w:rPr>
        <w:drawing>
          <wp:inline distT="0" distB="0" distL="0" distR="0" wp14:anchorId="339D0FE3" wp14:editId="1B5FF00C">
            <wp:extent cx="5866790" cy="6620256"/>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354" t="1309" r="-64"/>
                    <a:stretch/>
                  </pic:blipFill>
                  <pic:spPr bwMode="auto">
                    <a:xfrm>
                      <a:off x="0" y="0"/>
                      <a:ext cx="5866880" cy="6620357"/>
                    </a:xfrm>
                    <a:prstGeom prst="rect">
                      <a:avLst/>
                    </a:prstGeom>
                    <a:ln>
                      <a:noFill/>
                    </a:ln>
                    <a:extLst>
                      <a:ext uri="{53640926-AAD7-44D8-BBD7-CCE9431645EC}">
                        <a14:shadowObscured xmlns:a14="http://schemas.microsoft.com/office/drawing/2010/main"/>
                      </a:ext>
                    </a:extLst>
                  </pic:spPr>
                </pic:pic>
              </a:graphicData>
            </a:graphic>
          </wp:inline>
        </w:drawing>
      </w:r>
    </w:p>
    <w:sectPr w:rsidR="002B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E0"/>
    <w:rsid w:val="002B1938"/>
    <w:rsid w:val="002C73BB"/>
    <w:rsid w:val="008647E0"/>
    <w:rsid w:val="00886DA9"/>
    <w:rsid w:val="00FC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yzant.com/resources/lessons/math/geometry/lines_and_angles/parallel_and_perpendicular"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2015-09-22T17:43:00Z</dcterms:created>
  <dcterms:modified xsi:type="dcterms:W3CDTF">2015-09-27T19:56:00Z</dcterms:modified>
</cp:coreProperties>
</file>